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46E" w:rsidRPr="009044BF" w:rsidRDefault="0073646E" w:rsidP="0073646E">
      <w:pPr>
        <w:jc w:val="center"/>
        <w:rPr>
          <w:rFonts w:ascii="Tahoma" w:eastAsia="Calibri" w:hAnsi="Tahoma" w:cs="Tahoma"/>
          <w:b/>
          <w:sz w:val="28"/>
          <w:szCs w:val="28"/>
          <w:vertAlign w:val="superscript"/>
        </w:rPr>
      </w:pPr>
      <w:r w:rsidRPr="009044BF">
        <w:rPr>
          <w:rFonts w:ascii="Tahoma" w:eastAsia="Calibri" w:hAnsi="Tahoma" w:cs="Tahoma"/>
          <w:b/>
          <w:sz w:val="28"/>
          <w:szCs w:val="28"/>
        </w:rPr>
        <w:t xml:space="preserve">ITALIANO classe </w:t>
      </w:r>
      <w:r>
        <w:rPr>
          <w:rFonts w:ascii="Tahoma" w:eastAsia="Calibri" w:hAnsi="Tahoma" w:cs="Tahoma"/>
          <w:b/>
          <w:sz w:val="28"/>
          <w:szCs w:val="28"/>
        </w:rPr>
        <w:t>4</w:t>
      </w:r>
      <w:r w:rsidRPr="009044BF">
        <w:rPr>
          <w:rFonts w:ascii="Tahoma" w:eastAsia="Calibri" w:hAnsi="Tahoma" w:cs="Tahoma"/>
          <w:b/>
          <w:sz w:val="28"/>
          <w:szCs w:val="28"/>
          <w:vertAlign w:val="superscript"/>
        </w:rPr>
        <w:t>a</w:t>
      </w:r>
    </w:p>
    <w:p w:rsidR="0073646E" w:rsidRDefault="0073646E" w:rsidP="0073646E">
      <w:pPr>
        <w:jc w:val="both"/>
        <w:rPr>
          <w:rFonts w:ascii="Tahoma" w:eastAsia="Calibri" w:hAnsi="Tahoma" w:cs="Tahoma"/>
          <w:i/>
          <w:sz w:val="24"/>
          <w:szCs w:val="24"/>
        </w:rPr>
      </w:pPr>
      <w:r w:rsidRPr="009044BF">
        <w:rPr>
          <w:rFonts w:ascii="Tahoma" w:eastAsia="Calibri" w:hAnsi="Tahoma" w:cs="Tahoma"/>
          <w:i/>
          <w:sz w:val="24"/>
          <w:szCs w:val="24"/>
        </w:rPr>
        <w:t>Attribuzione punteggi</w:t>
      </w:r>
      <w:r w:rsidR="00C91B10">
        <w:rPr>
          <w:rFonts w:ascii="Tahoma" w:eastAsia="Calibri" w:hAnsi="Tahoma" w:cs="Tahoma"/>
          <w:i/>
          <w:sz w:val="24"/>
          <w:szCs w:val="24"/>
        </w:rPr>
        <w:t xml:space="preserve"> (per insegnante)</w:t>
      </w:r>
      <w:bookmarkStart w:id="0" w:name="_GoBack"/>
      <w:bookmarkEnd w:id="0"/>
    </w:p>
    <w:p w:rsidR="0073646E" w:rsidRPr="009044BF" w:rsidRDefault="0073646E" w:rsidP="0073646E">
      <w:pPr>
        <w:jc w:val="both"/>
        <w:rPr>
          <w:rFonts w:ascii="Tahoma" w:eastAsia="Calibri" w:hAnsi="Tahoma" w:cs="Tahoma"/>
          <w:i/>
          <w:sz w:val="24"/>
          <w:szCs w:val="24"/>
        </w:rPr>
      </w:pPr>
    </w:p>
    <w:p w:rsidR="002B1CA9" w:rsidRPr="0073646E" w:rsidRDefault="002B1CA9" w:rsidP="0042391D">
      <w:pPr>
        <w:jc w:val="both"/>
        <w:rPr>
          <w:rFonts w:ascii="Tahoma" w:hAnsi="Tahoma" w:cs="Tahoma"/>
          <w:b/>
          <w:sz w:val="24"/>
          <w:szCs w:val="24"/>
        </w:rPr>
      </w:pPr>
      <w:r w:rsidRPr="0073646E">
        <w:rPr>
          <w:rFonts w:ascii="Tahoma" w:hAnsi="Tahoma" w:cs="Tahoma"/>
          <w:b/>
          <w:sz w:val="24"/>
          <w:szCs w:val="24"/>
        </w:rPr>
        <w:t>1 - PARLARE/ASCOLTARE</w:t>
      </w:r>
    </w:p>
    <w:p w:rsidR="002B1CA9" w:rsidRPr="0073646E" w:rsidRDefault="00040CC2" w:rsidP="0042391D">
      <w:pPr>
        <w:pStyle w:val="Paragrafoelenco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73646E">
        <w:rPr>
          <w:rFonts w:ascii="Tahoma" w:hAnsi="Tahoma" w:cs="Tahoma"/>
          <w:sz w:val="24"/>
          <w:szCs w:val="24"/>
        </w:rPr>
        <w:t xml:space="preserve">Risponde ad un questionario a item chiusi sul contenuto di </w:t>
      </w:r>
      <w:r w:rsidR="002B1CA9" w:rsidRPr="0073646E">
        <w:rPr>
          <w:rFonts w:ascii="Tahoma" w:hAnsi="Tahoma" w:cs="Tahoma"/>
          <w:sz w:val="24"/>
          <w:szCs w:val="24"/>
        </w:rPr>
        <w:t>un testo narrativo letto dall’insegnante</w:t>
      </w:r>
      <w:r w:rsidR="00FC7DFF" w:rsidRPr="0073646E">
        <w:rPr>
          <w:rFonts w:ascii="Tahoma" w:hAnsi="Tahoma" w:cs="Tahoma"/>
          <w:sz w:val="24"/>
          <w:szCs w:val="24"/>
        </w:rPr>
        <w:t xml:space="preserve"> (</w:t>
      </w:r>
      <w:r w:rsidR="004334CE" w:rsidRPr="0073646E">
        <w:rPr>
          <w:rFonts w:ascii="Tahoma" w:hAnsi="Tahoma" w:cs="Tahoma"/>
          <w:sz w:val="24"/>
          <w:szCs w:val="24"/>
        </w:rPr>
        <w:t>10</w:t>
      </w:r>
      <w:r w:rsidR="00FC7DFF" w:rsidRPr="0073646E">
        <w:rPr>
          <w:rFonts w:ascii="Tahoma" w:hAnsi="Tahoma" w:cs="Tahoma"/>
          <w:sz w:val="24"/>
          <w:szCs w:val="24"/>
        </w:rPr>
        <w:t xml:space="preserve"> item)</w:t>
      </w:r>
      <w:r w:rsidR="00FD1F16" w:rsidRPr="0073646E">
        <w:rPr>
          <w:rFonts w:ascii="Tahoma" w:hAnsi="Tahoma" w:cs="Tahoma"/>
          <w:sz w:val="24"/>
          <w:szCs w:val="24"/>
        </w:rPr>
        <w:t>:</w:t>
      </w:r>
    </w:p>
    <w:p w:rsidR="002F7DFA" w:rsidRPr="0073646E" w:rsidRDefault="00FD1F16" w:rsidP="002F7DFA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73646E">
        <w:rPr>
          <w:rFonts w:ascii="Tahoma" w:hAnsi="Tahoma" w:cs="Tahoma"/>
          <w:b/>
          <w:sz w:val="24"/>
          <w:szCs w:val="24"/>
        </w:rPr>
        <w:t>1 punto per ogni completamento corretto = TOTALE 10 punti</w:t>
      </w:r>
    </w:p>
    <w:p w:rsidR="002F7DFA" w:rsidRPr="0073646E" w:rsidRDefault="002F7DFA" w:rsidP="001449D2">
      <w:pPr>
        <w:jc w:val="both"/>
        <w:rPr>
          <w:rFonts w:ascii="Tahoma" w:hAnsi="Tahoma" w:cs="Tahoma"/>
          <w:b/>
          <w:sz w:val="24"/>
          <w:szCs w:val="24"/>
        </w:rPr>
      </w:pPr>
    </w:p>
    <w:p w:rsidR="00FD1F16" w:rsidRPr="0073646E" w:rsidRDefault="002B1CA9" w:rsidP="001449D2">
      <w:pPr>
        <w:jc w:val="both"/>
        <w:rPr>
          <w:rFonts w:ascii="Tahoma" w:hAnsi="Tahoma" w:cs="Tahoma"/>
          <w:b/>
          <w:sz w:val="24"/>
          <w:szCs w:val="24"/>
        </w:rPr>
      </w:pPr>
      <w:r w:rsidRPr="0073646E">
        <w:rPr>
          <w:rFonts w:ascii="Tahoma" w:hAnsi="Tahoma" w:cs="Tahoma"/>
          <w:b/>
          <w:sz w:val="24"/>
          <w:szCs w:val="24"/>
        </w:rPr>
        <w:t>2 – LEGGERE</w:t>
      </w:r>
      <w:r w:rsidR="00FD1F16" w:rsidRPr="0073646E">
        <w:rPr>
          <w:rFonts w:ascii="Tahoma" w:eastAsia="Times New Roman" w:hAnsi="Tahoma" w:cs="Tahoma"/>
          <w:sz w:val="20"/>
          <w:szCs w:val="28"/>
          <w:lang w:eastAsia="it-IT"/>
        </w:rPr>
        <w:tab/>
      </w:r>
    </w:p>
    <w:p w:rsidR="0035649A" w:rsidRPr="0073646E" w:rsidRDefault="00AC6421" w:rsidP="002F7DFA">
      <w:pPr>
        <w:pStyle w:val="Paragrafoelenco"/>
        <w:numPr>
          <w:ilvl w:val="0"/>
          <w:numId w:val="2"/>
        </w:numPr>
        <w:jc w:val="both"/>
        <w:rPr>
          <w:rFonts w:ascii="Tahoma" w:hAnsi="Tahoma" w:cs="Tahoma"/>
          <w:sz w:val="24"/>
          <w:szCs w:val="24"/>
        </w:rPr>
      </w:pPr>
      <w:r w:rsidRPr="0073646E">
        <w:rPr>
          <w:rFonts w:ascii="Tahoma" w:hAnsi="Tahoma" w:cs="Tahoma"/>
          <w:sz w:val="24"/>
          <w:szCs w:val="24"/>
        </w:rPr>
        <w:t>risponde ad un</w:t>
      </w:r>
      <w:r w:rsidR="0042391D" w:rsidRPr="0073646E">
        <w:rPr>
          <w:rFonts w:ascii="Tahoma" w:hAnsi="Tahoma" w:cs="Tahoma"/>
          <w:sz w:val="24"/>
          <w:szCs w:val="24"/>
        </w:rPr>
        <w:t xml:space="preserve"> questionario a scelta multipla sul contenuto di un testo </w:t>
      </w:r>
      <w:r w:rsidR="00E60FA1" w:rsidRPr="0073646E">
        <w:rPr>
          <w:rFonts w:ascii="Tahoma" w:hAnsi="Tahoma" w:cs="Tahoma"/>
          <w:sz w:val="24"/>
          <w:szCs w:val="24"/>
        </w:rPr>
        <w:t xml:space="preserve">narrativo </w:t>
      </w:r>
      <w:r w:rsidR="0042391D" w:rsidRPr="0073646E">
        <w:rPr>
          <w:rFonts w:ascii="Tahoma" w:hAnsi="Tahoma" w:cs="Tahoma"/>
          <w:sz w:val="24"/>
          <w:szCs w:val="24"/>
        </w:rPr>
        <w:t>letto autonomamente (</w:t>
      </w:r>
      <w:r w:rsidR="00B82585" w:rsidRPr="0073646E">
        <w:rPr>
          <w:rFonts w:ascii="Tahoma" w:hAnsi="Tahoma" w:cs="Tahoma"/>
          <w:sz w:val="24"/>
          <w:szCs w:val="24"/>
        </w:rPr>
        <w:t>2</w:t>
      </w:r>
      <w:r w:rsidR="00DB1184" w:rsidRPr="0073646E">
        <w:rPr>
          <w:rFonts w:ascii="Tahoma" w:hAnsi="Tahoma" w:cs="Tahoma"/>
          <w:sz w:val="24"/>
          <w:szCs w:val="24"/>
        </w:rPr>
        <w:t xml:space="preserve">0 </w:t>
      </w:r>
      <w:r w:rsidR="0042391D" w:rsidRPr="0073646E">
        <w:rPr>
          <w:rFonts w:ascii="Tahoma" w:hAnsi="Tahoma" w:cs="Tahoma"/>
          <w:sz w:val="24"/>
          <w:szCs w:val="24"/>
        </w:rPr>
        <w:t>item)</w:t>
      </w:r>
      <w:r w:rsidR="008347E5" w:rsidRPr="0073646E">
        <w:rPr>
          <w:rFonts w:ascii="Tahoma" w:hAnsi="Tahoma" w:cs="Tahoma"/>
          <w:sz w:val="24"/>
          <w:szCs w:val="24"/>
        </w:rPr>
        <w:t>:</w:t>
      </w:r>
      <w:r w:rsidR="0042391D" w:rsidRPr="0073646E">
        <w:rPr>
          <w:rFonts w:ascii="Tahoma" w:hAnsi="Tahoma" w:cs="Tahoma"/>
          <w:sz w:val="24"/>
          <w:szCs w:val="24"/>
        </w:rPr>
        <w:t xml:space="preserve"> </w:t>
      </w:r>
    </w:p>
    <w:p w:rsidR="002F7DFA" w:rsidRPr="0073646E" w:rsidRDefault="00DB1184" w:rsidP="002F7DFA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sz w:val="24"/>
          <w:szCs w:val="24"/>
        </w:rPr>
      </w:pPr>
      <w:r w:rsidRPr="0073646E">
        <w:rPr>
          <w:rFonts w:ascii="Tahoma" w:hAnsi="Tahoma" w:cs="Tahoma"/>
          <w:b/>
          <w:sz w:val="24"/>
          <w:szCs w:val="24"/>
        </w:rPr>
        <w:t>1 punto per ogni risposta corretta</w:t>
      </w:r>
      <w:r w:rsidR="0035649A" w:rsidRPr="0073646E">
        <w:rPr>
          <w:rFonts w:ascii="Tahoma" w:hAnsi="Tahoma" w:cs="Tahoma"/>
          <w:b/>
          <w:sz w:val="24"/>
          <w:szCs w:val="24"/>
        </w:rPr>
        <w:t xml:space="preserve"> = TOTALE </w:t>
      </w:r>
      <w:r w:rsidR="00B82585" w:rsidRPr="0073646E">
        <w:rPr>
          <w:rFonts w:ascii="Tahoma" w:hAnsi="Tahoma" w:cs="Tahoma"/>
          <w:b/>
          <w:sz w:val="24"/>
          <w:szCs w:val="24"/>
        </w:rPr>
        <w:t>2</w:t>
      </w:r>
      <w:r w:rsidR="0035649A" w:rsidRPr="0073646E">
        <w:rPr>
          <w:rFonts w:ascii="Tahoma" w:hAnsi="Tahoma" w:cs="Tahoma"/>
          <w:b/>
          <w:sz w:val="24"/>
          <w:szCs w:val="24"/>
        </w:rPr>
        <w:t>0 PUNTI</w:t>
      </w:r>
    </w:p>
    <w:p w:rsidR="002F7DFA" w:rsidRPr="0073646E" w:rsidRDefault="002F7DFA" w:rsidP="0042391D">
      <w:pPr>
        <w:jc w:val="both"/>
        <w:rPr>
          <w:rFonts w:ascii="Tahoma" w:hAnsi="Tahoma" w:cs="Tahoma"/>
          <w:b/>
          <w:sz w:val="24"/>
          <w:szCs w:val="24"/>
        </w:rPr>
      </w:pPr>
    </w:p>
    <w:p w:rsidR="0042391D" w:rsidRPr="0073646E" w:rsidRDefault="0042391D" w:rsidP="0042391D">
      <w:pPr>
        <w:jc w:val="both"/>
        <w:rPr>
          <w:rFonts w:ascii="Tahoma" w:hAnsi="Tahoma" w:cs="Tahoma"/>
          <w:b/>
          <w:sz w:val="24"/>
          <w:szCs w:val="24"/>
        </w:rPr>
      </w:pPr>
      <w:r w:rsidRPr="0073646E">
        <w:rPr>
          <w:rFonts w:ascii="Tahoma" w:hAnsi="Tahoma" w:cs="Tahoma"/>
          <w:b/>
          <w:sz w:val="24"/>
          <w:szCs w:val="24"/>
        </w:rPr>
        <w:t>3 – SCRIVERE</w:t>
      </w:r>
    </w:p>
    <w:p w:rsidR="0042391D" w:rsidRPr="0073646E" w:rsidRDefault="0042391D" w:rsidP="0042391D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 w:rsidRPr="0073646E">
        <w:rPr>
          <w:rFonts w:ascii="Tahoma" w:hAnsi="Tahoma" w:cs="Tahoma"/>
          <w:sz w:val="24"/>
          <w:szCs w:val="24"/>
        </w:rPr>
        <w:t xml:space="preserve">scrive correttamente sotto dettatura un testo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701"/>
        <w:gridCol w:w="1701"/>
      </w:tblGrid>
      <w:tr w:rsidR="0073646E" w:rsidRPr="00373820" w:rsidTr="00723E4A">
        <w:trPr>
          <w:jc w:val="center"/>
        </w:trPr>
        <w:tc>
          <w:tcPr>
            <w:tcW w:w="1701" w:type="dxa"/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n° errori</w:t>
            </w:r>
          </w:p>
        </w:tc>
        <w:tc>
          <w:tcPr>
            <w:tcW w:w="1701" w:type="dxa"/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punteggio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n° errori</w:t>
            </w:r>
          </w:p>
        </w:tc>
        <w:tc>
          <w:tcPr>
            <w:tcW w:w="1701" w:type="dxa"/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punteggio</w:t>
            </w:r>
          </w:p>
        </w:tc>
      </w:tr>
      <w:tr w:rsidR="0073646E" w:rsidRPr="009044BF" w:rsidTr="00753965">
        <w:trPr>
          <w:jc w:val="center"/>
        </w:trPr>
        <w:tc>
          <w:tcPr>
            <w:tcW w:w="1701" w:type="dxa"/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3646E" w:rsidRPr="009044BF" w:rsidRDefault="0073646E" w:rsidP="00723E4A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</w:rPr>
              <w:t>7,25</w:t>
            </w:r>
          </w:p>
        </w:tc>
      </w:tr>
      <w:tr w:rsidR="0073646E" w:rsidRPr="009044BF" w:rsidTr="00753965">
        <w:trPr>
          <w:jc w:val="center"/>
        </w:trPr>
        <w:tc>
          <w:tcPr>
            <w:tcW w:w="1701" w:type="dxa"/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9,75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3646E" w:rsidRPr="009044BF" w:rsidRDefault="0073646E" w:rsidP="00723E4A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</w:rPr>
              <w:t>7,00</w:t>
            </w:r>
          </w:p>
        </w:tc>
      </w:tr>
      <w:tr w:rsidR="0073646E" w:rsidRPr="009044BF" w:rsidTr="00753965">
        <w:trPr>
          <w:jc w:val="center"/>
        </w:trPr>
        <w:tc>
          <w:tcPr>
            <w:tcW w:w="1701" w:type="dxa"/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9,50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3646E" w:rsidRPr="009044BF" w:rsidRDefault="0073646E" w:rsidP="00723E4A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</w:rPr>
              <w:t>6,75</w:t>
            </w:r>
          </w:p>
        </w:tc>
      </w:tr>
      <w:tr w:rsidR="0073646E" w:rsidRPr="009044BF" w:rsidTr="00753965">
        <w:trPr>
          <w:jc w:val="center"/>
        </w:trPr>
        <w:tc>
          <w:tcPr>
            <w:tcW w:w="1701" w:type="dxa"/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9,25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3646E" w:rsidRPr="009044BF" w:rsidRDefault="0073646E" w:rsidP="00723E4A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</w:rPr>
              <w:t>6,25</w:t>
            </w:r>
          </w:p>
        </w:tc>
      </w:tr>
      <w:tr w:rsidR="0073646E" w:rsidRPr="009044BF" w:rsidTr="00753965">
        <w:trPr>
          <w:jc w:val="center"/>
        </w:trPr>
        <w:tc>
          <w:tcPr>
            <w:tcW w:w="1701" w:type="dxa"/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9,00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3646E" w:rsidRPr="009044BF" w:rsidRDefault="0073646E" w:rsidP="00723E4A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</w:rPr>
              <w:t>6,00</w:t>
            </w:r>
          </w:p>
        </w:tc>
      </w:tr>
      <w:tr w:rsidR="0073646E" w:rsidRPr="009044BF" w:rsidTr="00753965">
        <w:trPr>
          <w:jc w:val="center"/>
        </w:trPr>
        <w:tc>
          <w:tcPr>
            <w:tcW w:w="1701" w:type="dxa"/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8,50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3646E" w:rsidRPr="009044BF" w:rsidRDefault="0073646E" w:rsidP="00723E4A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</w:rPr>
              <w:t>5,75</w:t>
            </w:r>
          </w:p>
        </w:tc>
      </w:tr>
      <w:tr w:rsidR="0073646E" w:rsidRPr="009044BF" w:rsidTr="00753965">
        <w:trPr>
          <w:jc w:val="center"/>
        </w:trPr>
        <w:tc>
          <w:tcPr>
            <w:tcW w:w="1701" w:type="dxa"/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8,25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3646E" w:rsidRPr="009044BF" w:rsidRDefault="0073646E" w:rsidP="00723E4A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</w:rPr>
              <w:t>5,50</w:t>
            </w:r>
          </w:p>
        </w:tc>
      </w:tr>
      <w:tr w:rsidR="0073646E" w:rsidRPr="009044BF" w:rsidTr="00753965">
        <w:trPr>
          <w:jc w:val="center"/>
        </w:trPr>
        <w:tc>
          <w:tcPr>
            <w:tcW w:w="1701" w:type="dxa"/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73820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3646E" w:rsidRPr="009044BF" w:rsidRDefault="0073646E" w:rsidP="00723E4A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1" w:type="dxa"/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</w:rPr>
              <w:t>5,25</w:t>
            </w:r>
          </w:p>
        </w:tc>
      </w:tr>
      <w:tr w:rsidR="0073646E" w:rsidRPr="009044BF" w:rsidTr="00753965">
        <w:trPr>
          <w:jc w:val="center"/>
        </w:trPr>
        <w:tc>
          <w:tcPr>
            <w:tcW w:w="1701" w:type="dxa"/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7,75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3646E" w:rsidRPr="009044BF" w:rsidRDefault="0073646E" w:rsidP="00723E4A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</w:rPr>
              <w:t>5,00</w:t>
            </w:r>
          </w:p>
        </w:tc>
      </w:tr>
      <w:tr w:rsidR="0073646E" w:rsidRPr="009044BF" w:rsidTr="001E11F3">
        <w:trPr>
          <w:jc w:val="center"/>
        </w:trPr>
        <w:tc>
          <w:tcPr>
            <w:tcW w:w="1701" w:type="dxa"/>
            <w:vAlign w:val="bottom"/>
          </w:tcPr>
          <w:p w:rsidR="0073646E" w:rsidRPr="009044BF" w:rsidRDefault="0073646E" w:rsidP="00723E4A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9044BF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bottom"/>
          </w:tcPr>
          <w:p w:rsidR="0073646E" w:rsidRPr="0073646E" w:rsidRDefault="0073646E" w:rsidP="0073646E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  <w:r w:rsidRPr="0073646E">
              <w:rPr>
                <w:rFonts w:ascii="Tahoma" w:hAnsi="Tahoma" w:cs="Tahoma"/>
                <w:bCs/>
                <w:color w:val="000000"/>
                <w:sz w:val="24"/>
                <w:szCs w:val="24"/>
              </w:rPr>
              <w:t>7,50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73646E" w:rsidRPr="00373820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:rsidR="0073646E" w:rsidRPr="009044BF" w:rsidRDefault="0073646E" w:rsidP="00723E4A">
            <w:pPr>
              <w:jc w:val="center"/>
              <w:rPr>
                <w:rFonts w:ascii="Tahoma" w:hAnsi="Tahoma" w:cs="Tahom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73646E" w:rsidRPr="009044BF" w:rsidRDefault="0073646E" w:rsidP="00723E4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73646E" w:rsidRDefault="0073646E" w:rsidP="005A25FB">
      <w:pPr>
        <w:rPr>
          <w:rFonts w:ascii="Tahoma" w:hAnsi="Tahoma" w:cs="Tahoma"/>
          <w:b/>
          <w:sz w:val="24"/>
          <w:szCs w:val="24"/>
        </w:rPr>
      </w:pPr>
    </w:p>
    <w:p w:rsidR="0073646E" w:rsidRDefault="0073646E" w:rsidP="005A25FB">
      <w:pPr>
        <w:rPr>
          <w:rFonts w:ascii="Tahoma" w:hAnsi="Tahoma" w:cs="Tahoma"/>
          <w:b/>
          <w:sz w:val="24"/>
          <w:szCs w:val="24"/>
        </w:rPr>
      </w:pPr>
    </w:p>
    <w:p w:rsidR="005B57C1" w:rsidRPr="0073646E" w:rsidRDefault="005A25FB" w:rsidP="005A25FB">
      <w:pPr>
        <w:rPr>
          <w:rFonts w:ascii="Tahoma" w:hAnsi="Tahoma" w:cs="Tahoma"/>
          <w:b/>
          <w:sz w:val="24"/>
          <w:szCs w:val="24"/>
        </w:rPr>
      </w:pPr>
      <w:r w:rsidRPr="0073646E">
        <w:rPr>
          <w:rFonts w:ascii="Tahoma" w:hAnsi="Tahoma" w:cs="Tahoma"/>
          <w:b/>
          <w:sz w:val="24"/>
          <w:szCs w:val="24"/>
        </w:rPr>
        <w:t xml:space="preserve">4 </w:t>
      </w:r>
      <w:r w:rsidR="00CA3D7D" w:rsidRPr="0073646E">
        <w:rPr>
          <w:rFonts w:ascii="Tahoma" w:hAnsi="Tahoma" w:cs="Tahoma"/>
          <w:b/>
          <w:sz w:val="24"/>
          <w:szCs w:val="24"/>
        </w:rPr>
        <w:t>– RIFLETTERE SULLA LINGUA</w:t>
      </w:r>
    </w:p>
    <w:p w:rsidR="0035649A" w:rsidRPr="0073646E" w:rsidRDefault="00040CC2" w:rsidP="0035649A">
      <w:pPr>
        <w:pStyle w:val="Nessunaspaziatura"/>
        <w:numPr>
          <w:ilvl w:val="0"/>
          <w:numId w:val="7"/>
        </w:numPr>
        <w:rPr>
          <w:rFonts w:ascii="Tahoma" w:hAnsi="Tahoma" w:cs="Tahoma"/>
          <w:sz w:val="24"/>
          <w:szCs w:val="24"/>
        </w:rPr>
      </w:pPr>
      <w:r w:rsidRPr="0073646E">
        <w:rPr>
          <w:rFonts w:ascii="Tahoma" w:hAnsi="Tahoma" w:cs="Tahoma"/>
          <w:sz w:val="24"/>
          <w:szCs w:val="24"/>
        </w:rPr>
        <w:t>Risponde ad un questionario a item chiusi (</w:t>
      </w:r>
      <w:r w:rsidR="00B82585" w:rsidRPr="0073646E">
        <w:rPr>
          <w:rFonts w:ascii="Tahoma" w:hAnsi="Tahoma" w:cs="Tahoma"/>
          <w:sz w:val="24"/>
          <w:szCs w:val="24"/>
        </w:rPr>
        <w:t>10</w:t>
      </w:r>
      <w:r w:rsidRPr="0073646E">
        <w:rPr>
          <w:rFonts w:ascii="Tahoma" w:hAnsi="Tahoma" w:cs="Tahoma"/>
          <w:sz w:val="24"/>
          <w:szCs w:val="24"/>
        </w:rPr>
        <w:t xml:space="preserve">) </w:t>
      </w:r>
      <w:r w:rsidR="00B82585" w:rsidRPr="0073646E">
        <w:rPr>
          <w:rFonts w:ascii="Tahoma" w:hAnsi="Tahoma" w:cs="Tahoma"/>
          <w:sz w:val="24"/>
          <w:szCs w:val="24"/>
        </w:rPr>
        <w:t xml:space="preserve">sulle principali strutture morfosintattiche e grammaticali della frase </w:t>
      </w:r>
    </w:p>
    <w:p w:rsidR="00985070" w:rsidRPr="0073646E" w:rsidRDefault="00CA3D7D" w:rsidP="00CA3D7D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73646E">
        <w:rPr>
          <w:rFonts w:ascii="Tahoma" w:hAnsi="Tahoma" w:cs="Tahoma"/>
          <w:b/>
          <w:sz w:val="24"/>
          <w:szCs w:val="24"/>
        </w:rPr>
        <w:t xml:space="preserve">1 punto per ogni scelta corretta = TOTALE </w:t>
      </w:r>
      <w:r w:rsidR="00040CC2" w:rsidRPr="0073646E">
        <w:rPr>
          <w:rFonts w:ascii="Tahoma" w:hAnsi="Tahoma" w:cs="Tahoma"/>
          <w:b/>
          <w:sz w:val="24"/>
          <w:szCs w:val="24"/>
        </w:rPr>
        <w:t>1</w:t>
      </w:r>
      <w:r w:rsidR="004634D5" w:rsidRPr="0073646E">
        <w:rPr>
          <w:rFonts w:ascii="Tahoma" w:hAnsi="Tahoma" w:cs="Tahoma"/>
          <w:b/>
          <w:sz w:val="24"/>
          <w:szCs w:val="24"/>
        </w:rPr>
        <w:t>0</w:t>
      </w:r>
      <w:r w:rsidRPr="0073646E">
        <w:rPr>
          <w:rFonts w:ascii="Tahoma" w:hAnsi="Tahoma" w:cs="Tahoma"/>
          <w:b/>
          <w:sz w:val="24"/>
          <w:szCs w:val="24"/>
        </w:rPr>
        <w:t xml:space="preserve"> punti</w:t>
      </w:r>
    </w:p>
    <w:p w:rsidR="00985070" w:rsidRPr="0073646E" w:rsidRDefault="00B82585" w:rsidP="00B82585">
      <w:pPr>
        <w:pStyle w:val="Nessunaspaziatura"/>
        <w:numPr>
          <w:ilvl w:val="0"/>
          <w:numId w:val="7"/>
        </w:numPr>
        <w:rPr>
          <w:rFonts w:ascii="Tahoma" w:hAnsi="Tahoma" w:cs="Tahoma"/>
          <w:sz w:val="24"/>
          <w:szCs w:val="24"/>
        </w:rPr>
      </w:pPr>
      <w:r w:rsidRPr="0073646E">
        <w:rPr>
          <w:rFonts w:ascii="Tahoma" w:hAnsi="Tahoma" w:cs="Tahoma"/>
          <w:sz w:val="24"/>
          <w:szCs w:val="24"/>
        </w:rPr>
        <w:t xml:space="preserve">Completa una tabella di classificazione dei nomi composti </w:t>
      </w:r>
    </w:p>
    <w:p w:rsidR="00985070" w:rsidRPr="0073646E" w:rsidRDefault="00985070" w:rsidP="00985070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73646E">
        <w:rPr>
          <w:rFonts w:ascii="Tahoma" w:hAnsi="Tahoma" w:cs="Tahoma"/>
          <w:b/>
          <w:sz w:val="24"/>
          <w:szCs w:val="24"/>
        </w:rPr>
        <w:t xml:space="preserve">1 punto per ogni scelta corretta = TOTALE </w:t>
      </w:r>
      <w:r w:rsidR="00B82585" w:rsidRPr="0073646E">
        <w:rPr>
          <w:rFonts w:ascii="Tahoma" w:hAnsi="Tahoma" w:cs="Tahoma"/>
          <w:b/>
          <w:sz w:val="24"/>
          <w:szCs w:val="24"/>
        </w:rPr>
        <w:t>1</w:t>
      </w:r>
      <w:r w:rsidRPr="0073646E">
        <w:rPr>
          <w:rFonts w:ascii="Tahoma" w:hAnsi="Tahoma" w:cs="Tahoma"/>
          <w:b/>
          <w:sz w:val="24"/>
          <w:szCs w:val="24"/>
        </w:rPr>
        <w:t>0 punti</w:t>
      </w:r>
    </w:p>
    <w:p w:rsidR="00985070" w:rsidRDefault="00985070" w:rsidP="00985070"/>
    <w:p w:rsidR="00CA3D7D" w:rsidRPr="00985070" w:rsidRDefault="00CA3D7D" w:rsidP="00985070"/>
    <w:sectPr w:rsidR="00CA3D7D" w:rsidRPr="00985070" w:rsidSect="005A25FB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BEC" w:rsidRDefault="00034BEC" w:rsidP="00FD1F16">
      <w:pPr>
        <w:spacing w:after="0" w:line="240" w:lineRule="auto"/>
      </w:pPr>
      <w:r>
        <w:separator/>
      </w:r>
    </w:p>
  </w:endnote>
  <w:endnote w:type="continuationSeparator" w:id="0">
    <w:p w:rsidR="00034BEC" w:rsidRDefault="00034BEC" w:rsidP="00FD1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BEC" w:rsidRDefault="00034BEC" w:rsidP="00FD1F16">
      <w:pPr>
        <w:spacing w:after="0" w:line="240" w:lineRule="auto"/>
      </w:pPr>
      <w:r>
        <w:separator/>
      </w:r>
    </w:p>
  </w:footnote>
  <w:footnote w:type="continuationSeparator" w:id="0">
    <w:p w:rsidR="00034BEC" w:rsidRDefault="00034BEC" w:rsidP="00FD1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4930"/>
    <w:multiLevelType w:val="hybridMultilevel"/>
    <w:tmpl w:val="3216E8E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42389"/>
    <w:multiLevelType w:val="hybridMultilevel"/>
    <w:tmpl w:val="F7309EC8"/>
    <w:lvl w:ilvl="0" w:tplc="F4646A5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0635BB"/>
    <w:multiLevelType w:val="hybridMultilevel"/>
    <w:tmpl w:val="BE66E2FE"/>
    <w:lvl w:ilvl="0" w:tplc="FDF2CBE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12D88"/>
    <w:multiLevelType w:val="hybridMultilevel"/>
    <w:tmpl w:val="71D0B99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A5E73"/>
    <w:multiLevelType w:val="hybridMultilevel"/>
    <w:tmpl w:val="B9CC3834"/>
    <w:lvl w:ilvl="0" w:tplc="54AA5686">
      <w:start w:val="2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5C591D60"/>
    <w:multiLevelType w:val="hybridMultilevel"/>
    <w:tmpl w:val="B6B6FD0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221D4D"/>
    <w:multiLevelType w:val="hybridMultilevel"/>
    <w:tmpl w:val="220C7E9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1CA9"/>
    <w:rsid w:val="00034BEC"/>
    <w:rsid w:val="00040CC2"/>
    <w:rsid w:val="001449D2"/>
    <w:rsid w:val="002B1CA9"/>
    <w:rsid w:val="002F7DFA"/>
    <w:rsid w:val="00303255"/>
    <w:rsid w:val="0035649A"/>
    <w:rsid w:val="003725DA"/>
    <w:rsid w:val="00401660"/>
    <w:rsid w:val="0042391D"/>
    <w:rsid w:val="004334CE"/>
    <w:rsid w:val="004634D5"/>
    <w:rsid w:val="0051098A"/>
    <w:rsid w:val="00517F22"/>
    <w:rsid w:val="00591F65"/>
    <w:rsid w:val="005A25FB"/>
    <w:rsid w:val="005B57C1"/>
    <w:rsid w:val="005C17D7"/>
    <w:rsid w:val="00667C41"/>
    <w:rsid w:val="00687E39"/>
    <w:rsid w:val="006D4EC1"/>
    <w:rsid w:val="0073646E"/>
    <w:rsid w:val="008347E5"/>
    <w:rsid w:val="0085367F"/>
    <w:rsid w:val="00867F30"/>
    <w:rsid w:val="008F6FC8"/>
    <w:rsid w:val="00967269"/>
    <w:rsid w:val="00985070"/>
    <w:rsid w:val="009B41FC"/>
    <w:rsid w:val="009B77BB"/>
    <w:rsid w:val="009C50E2"/>
    <w:rsid w:val="00A96630"/>
    <w:rsid w:val="00AC6421"/>
    <w:rsid w:val="00B82585"/>
    <w:rsid w:val="00C91B10"/>
    <w:rsid w:val="00CA3D7D"/>
    <w:rsid w:val="00D0568F"/>
    <w:rsid w:val="00DB1184"/>
    <w:rsid w:val="00DC6FE0"/>
    <w:rsid w:val="00E60FA1"/>
    <w:rsid w:val="00EB4945"/>
    <w:rsid w:val="00EF049C"/>
    <w:rsid w:val="00F0368D"/>
    <w:rsid w:val="00F66673"/>
    <w:rsid w:val="00FB148B"/>
    <w:rsid w:val="00FC7DFF"/>
    <w:rsid w:val="00FD1F16"/>
    <w:rsid w:val="00FD4ABC"/>
    <w:rsid w:val="00FE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7F2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B1CA9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D1F1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D1F1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D1F16"/>
    <w:rPr>
      <w:vertAlign w:val="superscript"/>
    </w:rPr>
  </w:style>
  <w:style w:type="paragraph" w:styleId="Nessunaspaziatura">
    <w:name w:val="No Spacing"/>
    <w:uiPriority w:val="1"/>
    <w:qFormat/>
    <w:rsid w:val="006D4EC1"/>
    <w:pPr>
      <w:spacing w:after="0" w:line="240" w:lineRule="auto"/>
    </w:pPr>
    <w:rPr>
      <w:rFonts w:ascii="Calibri" w:eastAsia="Times New Roman" w:hAnsi="Calibri" w:cs="Times New Roman"/>
    </w:rPr>
  </w:style>
  <w:style w:type="table" w:styleId="Grigliatabella">
    <w:name w:val="Table Grid"/>
    <w:basedOn w:val="Tabellanormale"/>
    <w:uiPriority w:val="59"/>
    <w:rsid w:val="00736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4E79B2B6-68C7-4C81-932B-CEBC8D3C1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27</cp:revision>
  <dcterms:created xsi:type="dcterms:W3CDTF">2010-09-09T12:38:00Z</dcterms:created>
  <dcterms:modified xsi:type="dcterms:W3CDTF">2018-11-19T08:16:00Z</dcterms:modified>
</cp:coreProperties>
</file>